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5F164F">
        <w:rPr>
          <w:rFonts w:ascii="Times New Roman"/>
          <w:b/>
          <w:i/>
          <w:sz w:val="24"/>
          <w:szCs w:val="24"/>
        </w:rPr>
        <w:t>Технологии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900426" w:rsidRDefault="005F164F" w:rsidP="00302930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Дозорова</w:t>
      </w:r>
      <w:r>
        <w:rPr>
          <w:rFonts w:ascii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/>
          <w:b/>
          <w:i/>
          <w:sz w:val="28"/>
          <w:szCs w:val="28"/>
        </w:rPr>
        <w:t>Александра</w:t>
      </w: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560DE3">
        <w:rPr>
          <w:rFonts w:ascii="Times New Roman"/>
          <w:b/>
          <w:i/>
          <w:sz w:val="24"/>
          <w:szCs w:val="24"/>
        </w:rPr>
        <w:t>8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560DE3"/>
    <w:rsid w:val="005F164F"/>
    <w:rsid w:val="00900426"/>
    <w:rsid w:val="00AC43B3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4A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2023-12-15T07:33:00Z</dcterms:created>
  <dcterms:modified xsi:type="dcterms:W3CDTF">2023-12-16T04:09:00Z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