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6BD" w:rsidRDefault="004678F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2467246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9896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9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75B23" w:rsidRPr="00C00FEE" w:rsidRDefault="00B429E4">
      <w:pPr>
        <w:spacing w:after="0" w:line="264" w:lineRule="auto"/>
        <w:ind w:left="120"/>
        <w:jc w:val="both"/>
        <w:rPr>
          <w:lang w:val="ru-RU"/>
        </w:rPr>
      </w:pPr>
      <w:r w:rsidRPr="00C00FE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75B23" w:rsidRPr="00C00FEE" w:rsidRDefault="00B75B23">
      <w:pPr>
        <w:spacing w:after="0" w:line="264" w:lineRule="auto"/>
        <w:ind w:left="120"/>
        <w:jc w:val="both"/>
        <w:rPr>
          <w:lang w:val="ru-RU"/>
        </w:rPr>
      </w:pP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 w:rsidRPr="00C00FEE">
        <w:rPr>
          <w:rFonts w:ascii="Calibri" w:hAnsi="Calibri"/>
          <w:color w:val="000000"/>
          <w:sz w:val="28"/>
          <w:lang w:val="ru-RU"/>
        </w:rPr>
        <w:t xml:space="preserve">– </w:t>
      </w:r>
      <w:r w:rsidRPr="00C00FEE">
        <w:rPr>
          <w:rFonts w:ascii="Times New Roman" w:hAnsi="Times New Roman"/>
          <w:color w:val="000000"/>
          <w:sz w:val="28"/>
          <w:lang w:val="ru-RU"/>
        </w:rPr>
        <w:t>целое», «больше</w:t>
      </w:r>
      <w:r w:rsidRPr="00C00FEE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C00FEE">
        <w:rPr>
          <w:rFonts w:ascii="Times New Roman" w:hAnsi="Times New Roman"/>
          <w:color w:val="000000"/>
          <w:sz w:val="28"/>
          <w:lang w:val="ru-RU"/>
        </w:rPr>
        <w:t>меньше», «равно</w:t>
      </w:r>
      <w:r w:rsidRPr="00C00FEE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C00FEE">
        <w:rPr>
          <w:rFonts w:ascii="Times New Roman" w:hAnsi="Times New Roman"/>
          <w:color w:val="000000"/>
          <w:sz w:val="28"/>
          <w:lang w:val="ru-RU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lastRenderedPageBreak/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bookmarkStart w:id="2" w:name="bc284a2b-8dc7-47b2-bec2-e0e566c832dd"/>
      <w:r w:rsidRPr="00C00FEE">
        <w:rPr>
          <w:rFonts w:ascii="Times New Roman" w:hAnsi="Times New Roman"/>
          <w:color w:val="000000"/>
          <w:sz w:val="28"/>
          <w:lang w:val="ru-RU"/>
        </w:rPr>
        <w:t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часов (4 часа в неделю).</w:t>
      </w:r>
      <w:bookmarkEnd w:id="2"/>
    </w:p>
    <w:p w:rsidR="00B75B23" w:rsidRPr="00C00FEE" w:rsidRDefault="00B75B23">
      <w:pPr>
        <w:rPr>
          <w:lang w:val="ru-RU"/>
        </w:rPr>
        <w:sectPr w:rsidR="00B75B23" w:rsidRPr="00C00FEE">
          <w:pgSz w:w="11906" w:h="16383"/>
          <w:pgMar w:top="1134" w:right="850" w:bottom="1134" w:left="1701" w:header="720" w:footer="720" w:gutter="0"/>
          <w:cols w:space="720"/>
        </w:sectPr>
      </w:pPr>
    </w:p>
    <w:p w:rsidR="00B75B23" w:rsidRPr="00C00FEE" w:rsidRDefault="00B429E4">
      <w:pPr>
        <w:spacing w:after="0" w:line="264" w:lineRule="auto"/>
        <w:ind w:left="120"/>
        <w:jc w:val="both"/>
        <w:rPr>
          <w:lang w:val="ru-RU"/>
        </w:rPr>
      </w:pPr>
      <w:bookmarkStart w:id="3" w:name="block-32467239"/>
      <w:bookmarkEnd w:id="0"/>
      <w:r w:rsidRPr="00C00FE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B75B23" w:rsidRPr="00C00FEE" w:rsidRDefault="00B75B23">
      <w:pPr>
        <w:spacing w:after="0" w:line="264" w:lineRule="auto"/>
        <w:ind w:left="120"/>
        <w:jc w:val="both"/>
        <w:rPr>
          <w:lang w:val="ru-RU"/>
        </w:rPr>
      </w:pP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B75B23" w:rsidRPr="00C00FEE" w:rsidRDefault="00B75B23">
      <w:pPr>
        <w:spacing w:after="0" w:line="264" w:lineRule="auto"/>
        <w:ind w:left="120"/>
        <w:jc w:val="both"/>
        <w:rPr>
          <w:lang w:val="ru-RU"/>
        </w:rPr>
      </w:pPr>
    </w:p>
    <w:p w:rsidR="00B75B23" w:rsidRPr="00C00FEE" w:rsidRDefault="00B429E4">
      <w:pPr>
        <w:spacing w:after="0" w:line="264" w:lineRule="auto"/>
        <w:ind w:left="120"/>
        <w:jc w:val="both"/>
        <w:rPr>
          <w:lang w:val="ru-RU"/>
        </w:rPr>
      </w:pPr>
      <w:r w:rsidRPr="00C00FEE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B75B23" w:rsidRPr="00C00FEE" w:rsidRDefault="00B75B23">
      <w:pPr>
        <w:spacing w:after="0" w:line="264" w:lineRule="auto"/>
        <w:ind w:left="120"/>
        <w:jc w:val="both"/>
        <w:rPr>
          <w:lang w:val="ru-RU"/>
        </w:rPr>
      </w:pP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 или уменьшение числа в несколько раз. Кратное сравнение чисел.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Масса (единица массы – грамм), соотношение между килограммом и граммом, отношения «тяжелее</w:t>
      </w:r>
      <w:r w:rsidRPr="00C00FEE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C00FEE">
        <w:rPr>
          <w:rFonts w:ascii="Times New Roman" w:hAnsi="Times New Roman"/>
          <w:color w:val="000000"/>
          <w:sz w:val="28"/>
          <w:lang w:val="ru-RU"/>
        </w:rPr>
        <w:t>легче на…», «тяжелее</w:t>
      </w:r>
      <w:r w:rsidRPr="00C00FEE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C00FEE">
        <w:rPr>
          <w:rFonts w:ascii="Times New Roman" w:hAnsi="Times New Roman"/>
          <w:color w:val="000000"/>
          <w:sz w:val="28"/>
          <w:lang w:val="ru-RU"/>
        </w:rPr>
        <w:t xml:space="preserve">легче в…». 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Стоимость (единицы – рубль, копейка), установление отношения «дороже</w:t>
      </w:r>
      <w:r w:rsidRPr="00C00FEE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C00FEE">
        <w:rPr>
          <w:rFonts w:ascii="Times New Roman" w:hAnsi="Times New Roman"/>
          <w:color w:val="000000"/>
          <w:sz w:val="28"/>
          <w:lang w:val="ru-RU"/>
        </w:rPr>
        <w:t>дешевле на…», «дороже</w:t>
      </w:r>
      <w:r w:rsidRPr="00C00FEE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C00FEE">
        <w:rPr>
          <w:rFonts w:ascii="Times New Roman" w:hAnsi="Times New Roman"/>
          <w:color w:val="000000"/>
          <w:sz w:val="28"/>
          <w:lang w:val="ru-RU"/>
        </w:rPr>
        <w:t xml:space="preserve">дешевле в…». Соотношение «цена, количество, стоимость» в практической ситуации. 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Время (единица времени – секунда), установление отношения «быстрее</w:t>
      </w:r>
      <w:r w:rsidRPr="00C00FEE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C00FEE">
        <w:rPr>
          <w:rFonts w:ascii="Times New Roman" w:hAnsi="Times New Roman"/>
          <w:color w:val="000000"/>
          <w:sz w:val="28"/>
          <w:lang w:val="ru-RU"/>
        </w:rPr>
        <w:t>медленнее на…», «быстрее</w:t>
      </w:r>
      <w:r w:rsidRPr="00C00FEE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C00FEE">
        <w:rPr>
          <w:rFonts w:ascii="Times New Roman" w:hAnsi="Times New Roman"/>
          <w:color w:val="000000"/>
          <w:sz w:val="28"/>
          <w:lang w:val="ru-RU"/>
        </w:rPr>
        <w:t xml:space="preserve">медленнее в…». Соотношение «начало, окончание, продолжительность события» в практической ситуации. 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Длина (единицы длины – миллиметр, километр), соотношение между величинами в пределах тысячи. Сравнение объектов по длине.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Площадь (единицы площади – квадратный метр, квадратный сантиметр, квадратный дециметр, квадратный метр). Сравнение объектов по площади.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 xml:space="preserve">Устные вычисления, сводимые к действиям в пределах 100 (табличное и внетабличное умножение, деление, действия с круглыми числами). 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Письменное сложение, вычитание чисел в пределах 1000. Действия с числами 0 и 1.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 xml:space="preserve"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калькулятора). 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Переместительное, сочетательное свойства сложения, умножения при вычислениях.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 xml:space="preserve">Нахождение неизвестного компонента арифметического действия. 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lastRenderedPageBreak/>
        <w:t>Порядок действий в числовом выражении, значение числового выражения, содержащего несколько действий (со скобками или без скобок), с вычислениями в пределах 1000.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 xml:space="preserve">Однородные величины: сложение и вычитание. 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Работа с текстовой задачей: анализ данных и отношений, представление на модели, планирование хода решения задачи, решение арифметическим способом. Задачи на понимание смысла арифметических действий (в том числе деления с остатком), отношений («больше</w:t>
      </w:r>
      <w:r w:rsidRPr="00C00FEE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C00FEE">
        <w:rPr>
          <w:rFonts w:ascii="Times New Roman" w:hAnsi="Times New Roman"/>
          <w:color w:val="000000"/>
          <w:sz w:val="28"/>
          <w:lang w:val="ru-RU"/>
        </w:rPr>
        <w:t>меньше на…», «больше</w:t>
      </w:r>
      <w:r w:rsidRPr="00C00FEE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C00FEE">
        <w:rPr>
          <w:rFonts w:ascii="Times New Roman" w:hAnsi="Times New Roman"/>
          <w:color w:val="000000"/>
          <w:sz w:val="28"/>
          <w:lang w:val="ru-RU"/>
        </w:rPr>
        <w:t>меньше в…»), зависимостей («купля-продажа», расчёт времени, количества), на сравнение (разностное, кратное). Запись решения задачи по действиям и с помощью числового выражения. Проверка решения и оценка полученного результата.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 xml:space="preserve">Доля величины: половина, треть, четверть, пятая, десятая часть в практической ситуации. Сравнение долей одной величины. Задачи на нахождение доли величины. 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 xml:space="preserve">Конструирование геометрических фигур (разбиение фигуры на части, составление фигуры из частей). 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 xml:space="preserve">Периметр многоугольника: измерение, вычисление, запись равенства. 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Классификация объектов по двум признакам.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 xml:space="preserve">Извлечение и использование для выполнения заданий 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поездов), внесение данных в таблицу, дополнение чертежа данными. 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 xml:space="preserve">Формализованное описание последовательности действий (инструкция, план, схема, алгоритм). 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Столбчатая диаграмма: чтение, использование данных для решения учебных и практических задач.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других устройствах). 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Изучение математики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сравнивать математические объекты (числа, величины, геометрические фигуры);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выбирать приём вычисления, выполнения действия;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конструировать геометрические фигуры;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прикидывать размеры фигуры, её элементов;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понимать смысл зависимостей и математических отношений, описанных в задаче;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различать и использовать разные приёмы и алгоритмы вычисления;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выбирать метод решения (моделирование ситуации, перебор вариантов, использование алгоритма);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соотносить начало, окончание, продолжительность события в практической ситуации;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составлять ряд чисел (величин, геометрических фигур) по самостоятельно выбранному правилу;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моделировать предложенную практическую ситуацию;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устанавливать последовательность событий, действий сюжета текстовой задачи.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разных формах;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извлекать и интерпретировать числовые данные, представленные в таблице, на диаграмме;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заполнять таблицы сложения и умножения, дополнять данными чертёж;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устанавливать соответствие между различными записями решения задачи;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использовать дополнительную литературу (справочники, словари) для установления и проверки значения математического термина (понятия).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использовать математическую терминологию для описания отношений и зависимостей;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строить речевые высказывания для решения задач, составлять текстовую задачу;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объяснять на примерах отношения «больше</w:t>
      </w:r>
      <w:r w:rsidRPr="00C00FEE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C00FEE">
        <w:rPr>
          <w:rFonts w:ascii="Times New Roman" w:hAnsi="Times New Roman"/>
          <w:color w:val="000000"/>
          <w:sz w:val="28"/>
          <w:lang w:val="ru-RU"/>
        </w:rPr>
        <w:t>меньше на…», «больше</w:t>
      </w:r>
      <w:r w:rsidRPr="00C00FEE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C00FEE">
        <w:rPr>
          <w:rFonts w:ascii="Times New Roman" w:hAnsi="Times New Roman"/>
          <w:color w:val="000000"/>
          <w:sz w:val="28"/>
          <w:lang w:val="ru-RU"/>
        </w:rPr>
        <w:t>меньше в…», «равно»;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использовать математическую символику для составления числовых выражений;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выбирать, осуществлять переход от одних единиц измерения величины к другим в соответствии с практической ситуацией;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участвовать в обсуждении ошибок в ходе и результате выполнения вычисления.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проверять ход и результат выполнения действия;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вести поиск ошибок, характеризовать их и исправлять;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формулировать ответ (вывод), подтверждать его объяснением, расчётами;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выбирать и использовать различные приёмы прикидки и проверки правильности вычисления, проверять полноту и правильность заполнения таблиц сложения, умножения.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при работе в группе или в паре выполнять предложенные задания (находить разные решения, определять с помощью цифровых и аналоговых приборов, измерительных инструментов длину, массу, время);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договариваться о распределении обязанностей в совместном труде, выполнять роли руководителя или подчинённого, сдержанно принимать замечания к своей работе;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выполнять совместно прикидку и оценку результата выполнения общей работы.</w:t>
      </w:r>
    </w:p>
    <w:p w:rsidR="00B75B23" w:rsidRPr="00C00FEE" w:rsidRDefault="00B75B23">
      <w:pPr>
        <w:spacing w:after="0" w:line="264" w:lineRule="auto"/>
        <w:ind w:left="120"/>
        <w:jc w:val="both"/>
        <w:rPr>
          <w:lang w:val="ru-RU"/>
        </w:rPr>
      </w:pPr>
    </w:p>
    <w:p w:rsidR="00B75B23" w:rsidRPr="00C00FEE" w:rsidRDefault="00B75B23">
      <w:pPr>
        <w:rPr>
          <w:lang w:val="ru-RU"/>
        </w:rPr>
        <w:sectPr w:rsidR="00B75B23" w:rsidRPr="00C00FEE">
          <w:pgSz w:w="11906" w:h="16383"/>
          <w:pgMar w:top="1134" w:right="850" w:bottom="1134" w:left="1701" w:header="720" w:footer="720" w:gutter="0"/>
          <w:cols w:space="720"/>
        </w:sectPr>
      </w:pPr>
    </w:p>
    <w:p w:rsidR="00B75B23" w:rsidRPr="00C00FEE" w:rsidRDefault="00B429E4">
      <w:pPr>
        <w:spacing w:after="0" w:line="264" w:lineRule="auto"/>
        <w:ind w:left="120"/>
        <w:jc w:val="both"/>
        <w:rPr>
          <w:lang w:val="ru-RU"/>
        </w:rPr>
      </w:pPr>
      <w:bookmarkStart w:id="4" w:name="block-32467240"/>
      <w:bookmarkEnd w:id="3"/>
      <w:r w:rsidRPr="00C00FE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:rsidR="00B75B23" w:rsidRPr="00C00FEE" w:rsidRDefault="00B75B23">
      <w:pPr>
        <w:spacing w:after="0" w:line="264" w:lineRule="auto"/>
        <w:ind w:left="120"/>
        <w:jc w:val="both"/>
        <w:rPr>
          <w:lang w:val="ru-RU"/>
        </w:rPr>
      </w:pPr>
    </w:p>
    <w:p w:rsidR="00B75B23" w:rsidRPr="00C00FEE" w:rsidRDefault="00B429E4">
      <w:pPr>
        <w:spacing w:after="0" w:line="264" w:lineRule="auto"/>
        <w:ind w:left="120"/>
        <w:jc w:val="both"/>
        <w:rPr>
          <w:lang w:val="ru-RU"/>
        </w:rPr>
      </w:pPr>
      <w:r w:rsidRPr="00C00FE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75B23" w:rsidRPr="00C00FEE" w:rsidRDefault="00B75B23">
      <w:pPr>
        <w:spacing w:after="0" w:line="264" w:lineRule="auto"/>
        <w:ind w:left="120"/>
        <w:jc w:val="both"/>
        <w:rPr>
          <w:lang w:val="ru-RU"/>
        </w:rPr>
      </w:pP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осваивать навыки организации безопасного поведения в информационной среде;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lastRenderedPageBreak/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B75B23" w:rsidRPr="00C00FEE" w:rsidRDefault="00B75B23">
      <w:pPr>
        <w:spacing w:after="0" w:line="264" w:lineRule="auto"/>
        <w:ind w:left="120"/>
        <w:jc w:val="both"/>
        <w:rPr>
          <w:lang w:val="ru-RU"/>
        </w:rPr>
      </w:pPr>
    </w:p>
    <w:p w:rsidR="00B75B23" w:rsidRPr="00C00FEE" w:rsidRDefault="00B429E4">
      <w:pPr>
        <w:spacing w:after="0" w:line="264" w:lineRule="auto"/>
        <w:ind w:left="120"/>
        <w:jc w:val="both"/>
        <w:rPr>
          <w:lang w:val="ru-RU"/>
        </w:rPr>
      </w:pPr>
      <w:r w:rsidRPr="00C00FE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75B23" w:rsidRPr="00C00FEE" w:rsidRDefault="00B75B23">
      <w:pPr>
        <w:spacing w:after="0" w:line="264" w:lineRule="auto"/>
        <w:ind w:left="120"/>
        <w:jc w:val="both"/>
        <w:rPr>
          <w:lang w:val="ru-RU"/>
        </w:rPr>
      </w:pPr>
    </w:p>
    <w:p w:rsidR="00B75B23" w:rsidRPr="00C00FEE" w:rsidRDefault="00B429E4">
      <w:pPr>
        <w:spacing w:after="0" w:line="264" w:lineRule="auto"/>
        <w:ind w:left="120"/>
        <w:jc w:val="both"/>
        <w:rPr>
          <w:lang w:val="ru-RU"/>
        </w:rPr>
      </w:pPr>
      <w:r w:rsidRPr="00C00FE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 xml:space="preserve">устанавливать связи и зависимости между математическими объектами («часть </w:t>
      </w:r>
      <w:r w:rsidRPr="00C00FEE">
        <w:rPr>
          <w:rFonts w:ascii="Calibri" w:hAnsi="Calibri"/>
          <w:color w:val="000000"/>
          <w:sz w:val="28"/>
          <w:lang w:val="ru-RU"/>
        </w:rPr>
        <w:t xml:space="preserve">– </w:t>
      </w:r>
      <w:r w:rsidRPr="00C00FEE">
        <w:rPr>
          <w:rFonts w:ascii="Times New Roman" w:hAnsi="Times New Roman"/>
          <w:color w:val="000000"/>
          <w:sz w:val="28"/>
          <w:lang w:val="ru-RU"/>
        </w:rPr>
        <w:t>целое», «причина</w:t>
      </w:r>
      <w:r w:rsidRPr="00C00FEE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C00FEE">
        <w:rPr>
          <w:rFonts w:ascii="Times New Roman" w:hAnsi="Times New Roman"/>
          <w:color w:val="000000"/>
          <w:sz w:val="28"/>
          <w:lang w:val="ru-RU"/>
        </w:rPr>
        <w:t xml:space="preserve">следствие», </w:t>
      </w:r>
      <w:r w:rsidRPr="00C00FEE">
        <w:rPr>
          <w:rFonts w:ascii="Calibri" w:hAnsi="Calibri"/>
          <w:color w:val="000000"/>
          <w:sz w:val="28"/>
          <w:lang w:val="ru-RU"/>
        </w:rPr>
        <w:t>«</w:t>
      </w:r>
      <w:r w:rsidRPr="00C00FEE">
        <w:rPr>
          <w:rFonts w:ascii="Times New Roman" w:hAnsi="Times New Roman"/>
          <w:color w:val="000000"/>
          <w:sz w:val="28"/>
          <w:lang w:val="ru-RU"/>
        </w:rPr>
        <w:t>протяжённость</w:t>
      </w:r>
      <w:r w:rsidRPr="00C00FEE">
        <w:rPr>
          <w:rFonts w:ascii="Calibri" w:hAnsi="Calibri"/>
          <w:color w:val="000000"/>
          <w:sz w:val="28"/>
          <w:lang w:val="ru-RU"/>
        </w:rPr>
        <w:t>»</w:t>
      </w:r>
      <w:r w:rsidRPr="00C00FEE">
        <w:rPr>
          <w:rFonts w:ascii="Times New Roman" w:hAnsi="Times New Roman"/>
          <w:color w:val="000000"/>
          <w:sz w:val="28"/>
          <w:lang w:val="ru-RU"/>
        </w:rPr>
        <w:t>);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проявлять способность ориентироваться в учебном материале разных разделов курса математики;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применять изученные методы познания (измерение, моделирование, перебор вариантов).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читать, интерпретировать графически представленную информацию (схему, таблицу, диаграмму, другую модель);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принимать правила, безопасно использовать предлагаемые электронные средства и источники информации.</w:t>
      </w:r>
    </w:p>
    <w:p w:rsidR="00B75B23" w:rsidRPr="00C00FEE" w:rsidRDefault="00B75B23">
      <w:pPr>
        <w:spacing w:after="0" w:line="264" w:lineRule="auto"/>
        <w:ind w:left="120"/>
        <w:jc w:val="both"/>
        <w:rPr>
          <w:lang w:val="ru-RU"/>
        </w:rPr>
      </w:pPr>
    </w:p>
    <w:p w:rsidR="00B75B23" w:rsidRPr="00C00FEE" w:rsidRDefault="00B429E4">
      <w:pPr>
        <w:spacing w:after="0" w:line="264" w:lineRule="auto"/>
        <w:ind w:left="120"/>
        <w:jc w:val="both"/>
        <w:rPr>
          <w:lang w:val="ru-RU"/>
        </w:rPr>
      </w:pPr>
      <w:r w:rsidRPr="00C00FEE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конструировать утверждения, проверять их истинность;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текст задания для объяснения способа и хода решения математической задачи;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комментировать процесс вычисления, построения, решения;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объяснять полученный ответ с использованием изученной терминологии;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ориентироваться в алгоритмах: воспроизводить, дополнять, исправлять деформированные;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самостоятельно составлять тексты заданий, аналогичные типовым изученным.</w:t>
      </w:r>
    </w:p>
    <w:p w:rsidR="00B75B23" w:rsidRPr="00C00FEE" w:rsidRDefault="00B75B23">
      <w:pPr>
        <w:spacing w:after="0" w:line="264" w:lineRule="auto"/>
        <w:ind w:left="120"/>
        <w:jc w:val="both"/>
        <w:rPr>
          <w:lang w:val="ru-RU"/>
        </w:rPr>
      </w:pPr>
    </w:p>
    <w:p w:rsidR="00B75B23" w:rsidRPr="00C00FEE" w:rsidRDefault="00B429E4">
      <w:pPr>
        <w:spacing w:after="0" w:line="264" w:lineRule="auto"/>
        <w:ind w:left="120"/>
        <w:jc w:val="both"/>
        <w:rPr>
          <w:lang w:val="ru-RU"/>
        </w:rPr>
      </w:pPr>
      <w:r w:rsidRPr="00C00FE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планировать этапы предстоящей работы, определять последовательность учебных действий;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выполнять правила безопасного использования электронных средств, предлагаемых в процессе обучения.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своей деятельности;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выбирать и при необходимости корректировать способы действий;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находить ошибки в своей работе, устанавливать их причины, вести поиск путей преодоления ошибок;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оценивать рациональность своих действий, давать им качественную характеристику.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 xml:space="preserve"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контрпримеров), </w:t>
      </w:r>
      <w:r w:rsidRPr="00C00FEE">
        <w:rPr>
          <w:rFonts w:ascii="Times New Roman" w:hAnsi="Times New Roman"/>
          <w:color w:val="000000"/>
          <w:sz w:val="28"/>
          <w:lang w:val="ru-RU"/>
        </w:rPr>
        <w:lastRenderedPageBreak/>
        <w:t>согласовывать мнения в ходе поиска доказательств, выбора рационального способа, анализа информации;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B75B23" w:rsidRPr="00C00FEE" w:rsidRDefault="00B75B23">
      <w:pPr>
        <w:spacing w:after="0" w:line="264" w:lineRule="auto"/>
        <w:ind w:left="120"/>
        <w:jc w:val="both"/>
        <w:rPr>
          <w:lang w:val="ru-RU"/>
        </w:rPr>
      </w:pPr>
    </w:p>
    <w:p w:rsidR="00B75B23" w:rsidRPr="00C00FEE" w:rsidRDefault="00B429E4">
      <w:pPr>
        <w:spacing w:after="0" w:line="264" w:lineRule="auto"/>
        <w:ind w:left="120"/>
        <w:jc w:val="both"/>
        <w:rPr>
          <w:lang w:val="ru-RU"/>
        </w:rPr>
      </w:pPr>
      <w:r w:rsidRPr="00C00FE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75B23" w:rsidRPr="00C00FEE" w:rsidRDefault="00B75B23">
      <w:pPr>
        <w:spacing w:after="0" w:line="264" w:lineRule="auto"/>
        <w:ind w:left="120"/>
        <w:jc w:val="both"/>
        <w:rPr>
          <w:lang w:val="ru-RU"/>
        </w:rPr>
      </w:pPr>
    </w:p>
    <w:p w:rsidR="00B75B23" w:rsidRPr="00C00FEE" w:rsidRDefault="00B75B23">
      <w:pPr>
        <w:spacing w:after="0" w:line="264" w:lineRule="auto"/>
        <w:ind w:left="120"/>
        <w:jc w:val="both"/>
        <w:rPr>
          <w:lang w:val="ru-RU"/>
        </w:rPr>
      </w:pPr>
    </w:p>
    <w:p w:rsidR="00B75B23" w:rsidRPr="00C00FEE" w:rsidRDefault="00B429E4">
      <w:pPr>
        <w:spacing w:after="0" w:line="264" w:lineRule="auto"/>
        <w:ind w:left="12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00FEE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C00FEE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числа в пределах 1000;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находить число большее или меньшее данного числа на заданное число, в заданное число раз (в пределах 1000);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действия: сложение и вычитание (в пределах 100 – устно, в пределах 1000 – письменно), умножение и деление на однозначное число, деление с остатком (в пределах 100 – устно и письменно);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выполнять действия умножение и деление с числами 0 и 1;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устанавливать и соблюдать порядок действий при вычислении значения числового выражения (со скобками или без скобок), содержащего арифметические действия сложения, вычитания, умножения и деления;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использовать при вычислениях переместительное и сочетательное свойства сложения;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арифметического действия;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использовать при выполнении практических заданий и решении задач единицы: длины (миллиметр, сантиметр, дециметр, метр, километр), массы (грамм, килограмм), времени (минута, час, секунда), стоимости (копейка, рубль);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определять с помощью цифровых и аналоговых приборов, измерительных инструментов длину (массу, время), выполнять прикидку и оценку результата измерений, определять продолжительность события;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сравнивать величины длины, площади, массы, времени, стоимости, устанавливая между ними соотношение «больше или меньше на или в»;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называть, находить долю величины (половина, четверть);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сравнивать величины, выраженные долями;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 xml:space="preserve">использовать при решении задач и в практических ситуациях (покупка товара, определение времени, выполнение расчётов) соотношение между величинами; 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lastRenderedPageBreak/>
        <w:t>при решении задач выполнять сложение и вычитание однородных величин, умножение и деление величины на однозначное число;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решать задачи в одно-два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(устанавливать его реалистичность, проверять вычисления);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конструировать прямоугольник из данных фигур (квадратов), делить прямоугольник, многоугольник на заданные части;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сравнивать фигуры по площади (наложение, сопоставление числовых значений);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находить периметр прямоугольника (квадрата), площадь прямоугольника (квадрата);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со словами: «все», «некоторые», «и», «каждый», «если…, то…»;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формулировать утверждение (вывод), строить логические рассуждения (одно-двухшаговые), в том числе с использованием изученных связок;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классифицировать объекты по одному-двум признакам;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извлекать, использовать информацию, представленную на простейших диаграммах, в таблицах (например, расписание, режим работы), на предметах повседневной жизни (например, ярлык, этикетка), а также структурировать информацию: заполнять простейшие таблицы;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составлять план выполнения учебного задания и следовать ему, выполнять действия по алгоритму;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сравнивать математические объекты (находить общее, различное, уникальное);</w:t>
      </w:r>
    </w:p>
    <w:p w:rsidR="00B75B23" w:rsidRPr="00C00FEE" w:rsidRDefault="00B429E4">
      <w:pPr>
        <w:spacing w:after="0" w:line="264" w:lineRule="auto"/>
        <w:ind w:firstLine="600"/>
        <w:jc w:val="both"/>
        <w:rPr>
          <w:lang w:val="ru-RU"/>
        </w:rPr>
      </w:pPr>
      <w:r w:rsidRPr="00C00FEE">
        <w:rPr>
          <w:rFonts w:ascii="Times New Roman" w:hAnsi="Times New Roman"/>
          <w:color w:val="000000"/>
          <w:sz w:val="28"/>
          <w:lang w:val="ru-RU"/>
        </w:rPr>
        <w:t>выбирать верное решение математической задачи.</w:t>
      </w:r>
    </w:p>
    <w:p w:rsidR="00B75B23" w:rsidRPr="00C00FEE" w:rsidRDefault="00B75B23">
      <w:pPr>
        <w:spacing w:after="0" w:line="264" w:lineRule="auto"/>
        <w:ind w:left="120"/>
        <w:jc w:val="both"/>
        <w:rPr>
          <w:lang w:val="ru-RU"/>
        </w:rPr>
      </w:pPr>
    </w:p>
    <w:p w:rsidR="00B75B23" w:rsidRPr="00C00FEE" w:rsidRDefault="00B75B23">
      <w:pPr>
        <w:rPr>
          <w:lang w:val="ru-RU"/>
        </w:rPr>
        <w:sectPr w:rsidR="00B75B23" w:rsidRPr="00C00FEE">
          <w:pgSz w:w="11906" w:h="16383"/>
          <w:pgMar w:top="1134" w:right="850" w:bottom="1134" w:left="1701" w:header="720" w:footer="720" w:gutter="0"/>
          <w:cols w:space="720"/>
        </w:sectPr>
      </w:pPr>
    </w:p>
    <w:p w:rsidR="00B75B23" w:rsidRDefault="00B429E4">
      <w:pPr>
        <w:spacing w:after="0"/>
        <w:ind w:left="120"/>
      </w:pPr>
      <w:bookmarkStart w:id="5" w:name="block-32467241"/>
      <w:bookmarkEnd w:id="4"/>
      <w:r w:rsidRPr="00C00FE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75B23" w:rsidRDefault="00B429E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58"/>
        <w:gridCol w:w="1493"/>
        <w:gridCol w:w="1841"/>
        <w:gridCol w:w="1910"/>
        <w:gridCol w:w="3027"/>
      </w:tblGrid>
      <w:tr w:rsidR="00B75B23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75B23" w:rsidRDefault="00B75B2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75B23" w:rsidRDefault="00B75B2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75B23" w:rsidRDefault="00B75B23">
            <w:pPr>
              <w:spacing w:after="0"/>
              <w:ind w:left="135"/>
            </w:pPr>
          </w:p>
        </w:tc>
      </w:tr>
      <w:tr w:rsidR="00B75B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5B23" w:rsidRDefault="00B75B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5B23" w:rsidRDefault="00B75B23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75B23" w:rsidRDefault="00B75B23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75B23" w:rsidRDefault="00B75B23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75B23" w:rsidRDefault="00B75B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5B23" w:rsidRDefault="00B75B23"/>
        </w:tc>
      </w:tr>
      <w:tr w:rsidR="00B75B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B75B23" w:rsidRPr="004678F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B75B23" w:rsidRPr="004678F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B75B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5B23" w:rsidRDefault="00B75B23"/>
        </w:tc>
      </w:tr>
      <w:tr w:rsidR="00B75B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B75B23" w:rsidRPr="004678F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B75B23" w:rsidRPr="004678F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B75B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5B23" w:rsidRDefault="00B75B23"/>
        </w:tc>
      </w:tr>
      <w:tr w:rsidR="00B75B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B75B23" w:rsidRPr="004678F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задачей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B75B23" w:rsidRPr="004678F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B75B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5B23" w:rsidRDefault="00B75B23"/>
        </w:tc>
      </w:tr>
      <w:tr w:rsidR="00B75B23" w:rsidRPr="004678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E425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Пространственные отношения и геометрические фигуры</w:t>
            </w:r>
          </w:p>
        </w:tc>
      </w:tr>
      <w:tr w:rsidR="00B75B23" w:rsidRPr="004678F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B75B23" w:rsidRPr="004678F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B75B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5B23" w:rsidRDefault="00B75B23"/>
        </w:tc>
      </w:tr>
      <w:tr w:rsidR="00B75B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B75B23" w:rsidRPr="004678F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B75B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5B23" w:rsidRDefault="00B75B23"/>
        </w:tc>
      </w:tr>
      <w:tr w:rsidR="00B75B23" w:rsidRPr="004678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B75B23" w:rsidRPr="004678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B75B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75B23" w:rsidRDefault="00B75B23"/>
        </w:tc>
      </w:tr>
    </w:tbl>
    <w:p w:rsidR="00B75B23" w:rsidRDefault="00B75B23">
      <w:pPr>
        <w:sectPr w:rsidR="00B75B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75B23" w:rsidRDefault="00B429E4">
      <w:pPr>
        <w:spacing w:after="0"/>
        <w:ind w:left="120"/>
      </w:pPr>
      <w:bookmarkStart w:id="6" w:name="block-32467242"/>
      <w:bookmarkEnd w:id="5"/>
      <w:r w:rsidRPr="005E425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ВАРИАНТ 1. ПОУРОЧНОЕ ПЛАНИРОВАНИЕ ДЛЯ ПЕДАГОГОВ, ИСПОЛЬЗУЮЩИХ УЧЕБНИК «МАТЕМАТИКА. </w:t>
      </w:r>
      <w:r>
        <w:rPr>
          <w:rFonts w:ascii="Times New Roman" w:hAnsi="Times New Roman"/>
          <w:b/>
          <w:color w:val="000000"/>
          <w:sz w:val="28"/>
        </w:rPr>
        <w:t xml:space="preserve">1-4 КЛАСС В 2 ЧАСТЯХ. М.И. МОРО И ДР.» </w:t>
      </w:r>
    </w:p>
    <w:p w:rsidR="00B75B23" w:rsidRDefault="00B429E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4119"/>
        <w:gridCol w:w="1124"/>
        <w:gridCol w:w="1841"/>
        <w:gridCol w:w="1910"/>
        <w:gridCol w:w="1347"/>
        <w:gridCol w:w="2849"/>
      </w:tblGrid>
      <w:tr w:rsidR="00B75B23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75B23" w:rsidRDefault="00B75B23">
            <w:pPr>
              <w:spacing w:after="0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75B23" w:rsidRDefault="00B75B2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75B23" w:rsidRDefault="00B75B23">
            <w:pPr>
              <w:spacing w:after="0"/>
              <w:ind w:left="135"/>
            </w:pPr>
          </w:p>
        </w:tc>
      </w:tr>
      <w:tr w:rsidR="00B75B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5B23" w:rsidRDefault="00B75B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5B23" w:rsidRDefault="00B75B23"/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75B23" w:rsidRDefault="00B75B23">
            <w:pPr>
              <w:spacing w:after="0"/>
              <w:ind w:left="135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75B23" w:rsidRDefault="00B75B23">
            <w:pPr>
              <w:spacing w:after="0"/>
              <w:ind w:left="135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75B23" w:rsidRDefault="00B75B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5B23" w:rsidRDefault="00B75B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75B23" w:rsidRDefault="00B75B23"/>
        </w:tc>
      </w:tr>
      <w:tr w:rsidR="00B75B23" w:rsidRPr="004678F4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Устные вычисления, сводимые к действиям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75B23" w:rsidRPr="004678F4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однородных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</w:hyperlink>
          </w:p>
        </w:tc>
      </w:tr>
      <w:tr w:rsidR="00B75B23" w:rsidRPr="004678F4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арифметических действий: сложения и вычитания,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B75B23" w:rsidRPr="004678F4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75B23" w:rsidRPr="004678F4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компонент арифметического действия: различение, называние, комментирование процесса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75B23" w:rsidRPr="004678F4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арифметического действия сложения (вычитания)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678F4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фигур – отрезка, прямоугольника, квадрата – с заданными измерениями; </w:t>
            </w: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обозначение фигур буквами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678F4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678F4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текстовой задачей: анализ данных и отношений, представление текста на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четвёртого пропорционального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10588</w:t>
              </w:r>
            </w:hyperlink>
          </w:p>
        </w:tc>
      </w:tr>
      <w:tr w:rsidR="00B75B23" w:rsidRPr="004678F4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Таблицы с данными о реальных процессах и явлениях; внесение данных в таблицу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75B23" w:rsidRPr="004678F4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геометрическим содержанием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17068</w:t>
              </w:r>
            </w:hyperlink>
          </w:p>
        </w:tc>
      </w:tr>
      <w:tr w:rsidR="00B75B23" w:rsidRPr="004678F4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рассуждения (одно-двухшаговые) со связками «если …, то …», «поэтому», «значит», «все», «и», «некоторые», «каждый»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B75B23" w:rsidRPr="004678F4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Устные вычисления: 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применение смысла арифметических действий сложения,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в пределах </w:t>
            </w: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100: приемы устных вычислений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многоугольника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применение смысла арифметических действий вычитания,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«цена, количество, стоимость»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Задачи применение зависимости "цена-количество-стоимость"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11708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движение одного объекта. Связь между величинами: масса одного предмета, количество предметов, масса всех предметов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в числовом выражении (со скобками)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034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в числовом выражении (без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расчет скорости, времени или пройденного пути при движении одного объекта. Связь между величинами: расход ткани на одну вещь, количество вещей, расход ткани на все вещи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Равенства и неравенства с числами: чтение, составление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08658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в пределах 100: 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6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понимание отношений больше или меньше на…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кратное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понимание отношений больше или меньше в…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Выбор формы представления информации. Линейные диаграммы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7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afb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Верные (истинные) и неверные </w:t>
            </w: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(ложные) утверждения: конструирование, проверка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чисел. Математические игры с числами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Кратное сравнение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Равенства и неравенства: установление истинности (верное/неверное)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площади – квадратный метр, квадратный сантиметр, квадратный дециметр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на клетчатой бумаге прямоугольника с заданным значением площади.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площадей фигур с помощью наложения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геометрических фигур (разбиение фигуры на части, составление фигуры из частей)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многоугольника из данных фигур, деление многоугольника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 и площадь прямоугольника: общее и различное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приемы её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нахождения периметра и площади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8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умножения: анализ, формулирование закономерностей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9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Планирование хода решения задачи арифметическим способом. </w:t>
            </w:r>
            <w:r>
              <w:rPr>
                <w:rFonts w:ascii="Times New Roman" w:hAnsi="Times New Roman"/>
                <w:color w:val="000000"/>
                <w:sz w:val="24"/>
              </w:rPr>
              <w:t>Решение задач изученных видов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прямоугольника из данных фигур, деление прямоугольника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Переход от одних единиц площади к другим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работу (производительность труда)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11884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переместительного, </w:t>
            </w: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сочетательного свойства при умножении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правильности нахождения периметра, площади прямоугольника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площади в заданных единицах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14142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cdf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в пределах 100: внетабличное выполнение действий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678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площади фигуры, составленной из прямоугольников (квадратов)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Оценка решения задачи на достоверность и логичность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12266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с числами 0 и 1. Деление нуля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доли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12400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Доля величины: сравнение долей одной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12586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построения геометрических фигур. Правила построения окружности и круга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Время (единица времени — секунда); установление отношения «быстрее/ медленнее на/в». Определение с помощью цифровых и аналоговых приборов, измерительных инструментов времени; прикидка и оценка результата измерений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Время (единица времени — секунда);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Расчёт времени.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«больше/ меньше на/в» в ситуации сравнения предметов и объектов на основе измерения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Устное умножение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baf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Внетабличное устное умножение и деление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Приемы умножения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верного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способы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Разные приемы записи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Устное деление двузначного числа на двузначное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результата вычисления: обратное действие, применение алгоритма, оценка достоверности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634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устных приёмов вычисления для решения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понимание смысла арифметического действия деление с остатком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Устное деление с остатком; его применение в практических ситуациях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периметра в заданных единицах длины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13666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клетчатой бумаге прямоугольника с заданным значением периметра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изображения (чертежа) данными на основе измерения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таблицей: анализ данных, использование информации для ответов на вопросы и решения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16078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Стоимость (единицы — рубль, копейка); установление отношения «дороже/дешевле на/в» (в повторение)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разделу "Величины".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1000: чтение, запись, упорядочение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информацией: чтение информации, представленной в разной форме.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Римская система счисления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1000: чтение, запись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07208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 и уменьшение числа в несколько раз (в том числе в 10, 100 раз)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1000: представление в виде суммы разрядных слагаемых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информация. Алгоритмы.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объектов по двум признакам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Масса (единица массы — грамм); соотношение между килограммом и граммом; отношение «тяжелее/легче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09116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объекта, упорядочение по длине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Длина (единица длины — миллиметр, километр); соотношение между величинами в пределах тысячи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 круглым числом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устных и письменных вычислений (сложение, вычитание, умножение, деление)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умножение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defa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Приемы умножения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17220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18120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расчет времени, количества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Приемы деления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Приемы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Проверка правильности вычислений: прикидка и оценка результата.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Знакомство с калькулятором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Числа. Числа от 1 до 1000.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Текстовые задачи. Задачи в 2-3 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 и закрепление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порядка действий в числовом выражении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значения числового выражения (со скобками или 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 w:rsidRPr="004B49D2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75B23" w:rsidRDefault="00B75B2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75B23" w:rsidRPr="00216DB0" w:rsidRDefault="00216DB0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42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75B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5B23" w:rsidRPr="005E4254" w:rsidRDefault="00B429E4">
            <w:pPr>
              <w:spacing w:after="0"/>
              <w:ind w:left="135"/>
              <w:rPr>
                <w:lang w:val="ru-RU"/>
              </w:rPr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 w:rsidRPr="005E42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75B23" w:rsidRDefault="00B429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75B23" w:rsidRDefault="00B75B23"/>
        </w:tc>
      </w:tr>
    </w:tbl>
    <w:p w:rsidR="00B75B23" w:rsidRDefault="00B75B23">
      <w:pPr>
        <w:sectPr w:rsidR="00B75B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75B23" w:rsidRPr="00D00127" w:rsidRDefault="00B429E4">
      <w:pPr>
        <w:spacing w:after="0"/>
        <w:ind w:left="120"/>
        <w:rPr>
          <w:lang w:val="ru-RU"/>
        </w:rPr>
      </w:pPr>
      <w:bookmarkStart w:id="7" w:name="block-32467245"/>
      <w:bookmarkEnd w:id="6"/>
      <w:r w:rsidRPr="00D0012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B75B23" w:rsidRDefault="00B429E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95B3F" w:rsidRPr="00D95B3F" w:rsidRDefault="00B429E4" w:rsidP="00D95B3F">
      <w:pPr>
        <w:spacing w:after="0" w:line="480" w:lineRule="auto"/>
        <w:ind w:left="120"/>
        <w:rPr>
          <w:lang w:val="ru-RU"/>
        </w:rPr>
      </w:pPr>
      <w:bookmarkStart w:id="8" w:name="7e61753f-514e-40fe-996f-253694acfacb"/>
      <w:r w:rsidRPr="005E4254">
        <w:rPr>
          <w:rFonts w:ascii="Times New Roman" w:hAnsi="Times New Roman"/>
          <w:color w:val="000000"/>
          <w:sz w:val="28"/>
          <w:lang w:val="ru-RU"/>
        </w:rPr>
        <w:t xml:space="preserve">Моро М.И., Бантова М.А., </w:t>
      </w:r>
      <w:bookmarkStart w:id="9" w:name="3fd16b47-1eb9-4d72-bbe7-a63ca90c7a6e"/>
      <w:bookmarkEnd w:id="8"/>
      <w:r w:rsidR="00D95B3F">
        <w:rPr>
          <w:rFonts w:ascii="Times New Roman" w:hAnsi="Times New Roman"/>
          <w:color w:val="000000"/>
          <w:sz w:val="28"/>
          <w:lang w:val="ru-RU"/>
        </w:rPr>
        <w:t>учебник</w:t>
      </w:r>
      <w:r w:rsidR="00D95B3F" w:rsidRPr="005E4254">
        <w:rPr>
          <w:rFonts w:ascii="Times New Roman" w:hAnsi="Times New Roman"/>
          <w:color w:val="000000"/>
          <w:sz w:val="28"/>
          <w:lang w:val="ru-RU"/>
        </w:rPr>
        <w:t xml:space="preserve">. «Математика. 2 класс. В 2-х частях» </w:t>
      </w:r>
      <w:r w:rsidR="00D95B3F">
        <w:rPr>
          <w:rFonts w:ascii="Times New Roman" w:hAnsi="Times New Roman"/>
          <w:color w:val="000000"/>
          <w:sz w:val="28"/>
          <w:lang w:val="ru-RU"/>
        </w:rPr>
        <w:t>- 15-е издание – Москва: Просвещение,20224 – (Школа России)</w:t>
      </w:r>
    </w:p>
    <w:p w:rsidR="00B75B23" w:rsidRPr="005E4254" w:rsidRDefault="00B429E4">
      <w:pPr>
        <w:spacing w:after="0" w:line="480" w:lineRule="auto"/>
        <w:ind w:left="120"/>
        <w:rPr>
          <w:lang w:val="ru-RU"/>
        </w:rPr>
      </w:pPr>
      <w:r w:rsidRPr="005E4254">
        <w:rPr>
          <w:rFonts w:ascii="Times New Roman" w:hAnsi="Times New Roman"/>
          <w:color w:val="000000"/>
          <w:sz w:val="28"/>
          <w:lang w:val="ru-RU"/>
        </w:rPr>
        <w:t>Моро М.И., Волкова С.И. Математика. Рабочая тетрадь 3 класс. Пособие для учащихся общеобразовательных учреждений. В</w:t>
      </w:r>
      <w:r w:rsidR="00D95B3F">
        <w:rPr>
          <w:rFonts w:ascii="Times New Roman" w:hAnsi="Times New Roman"/>
          <w:color w:val="000000"/>
          <w:sz w:val="28"/>
          <w:lang w:val="ru-RU"/>
        </w:rPr>
        <w:t xml:space="preserve"> 2 ч. Ч 1.-М.: Просвещение, 2024</w:t>
      </w:r>
      <w:r w:rsidRPr="005E4254">
        <w:rPr>
          <w:rFonts w:ascii="Times New Roman" w:hAnsi="Times New Roman"/>
          <w:color w:val="000000"/>
          <w:sz w:val="28"/>
          <w:lang w:val="ru-RU"/>
        </w:rPr>
        <w:t>.</w:t>
      </w:r>
      <w:bookmarkEnd w:id="9"/>
    </w:p>
    <w:p w:rsidR="00B75B23" w:rsidRPr="005E4254" w:rsidRDefault="00B75B23">
      <w:pPr>
        <w:spacing w:after="0"/>
        <w:ind w:left="120"/>
        <w:rPr>
          <w:lang w:val="ru-RU"/>
        </w:rPr>
      </w:pPr>
    </w:p>
    <w:p w:rsidR="00B75B23" w:rsidRPr="005E4254" w:rsidRDefault="00B429E4">
      <w:pPr>
        <w:spacing w:after="0" w:line="480" w:lineRule="auto"/>
        <w:ind w:left="120"/>
        <w:rPr>
          <w:lang w:val="ru-RU"/>
        </w:rPr>
      </w:pPr>
      <w:r w:rsidRPr="005E425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75B23" w:rsidRPr="005E4254" w:rsidRDefault="00B429E4">
      <w:pPr>
        <w:spacing w:after="0" w:line="480" w:lineRule="auto"/>
        <w:ind w:left="120"/>
        <w:rPr>
          <w:lang w:val="ru-RU"/>
        </w:rPr>
      </w:pPr>
      <w:bookmarkStart w:id="10" w:name="4ccd20f5-4b97-462e-8469-dea56de20829"/>
      <w:r w:rsidRPr="005E4254">
        <w:rPr>
          <w:rFonts w:ascii="Times New Roman" w:hAnsi="Times New Roman"/>
          <w:color w:val="000000"/>
          <w:sz w:val="28"/>
          <w:lang w:val="ru-RU"/>
        </w:rPr>
        <w:t xml:space="preserve">Ситникова Т.Н. Поурочные разработки по математике: 3 класс: к учебнику М.И. Моро и др. «Математика. 2 класс. В 2-х частях» </w:t>
      </w:r>
      <w:bookmarkEnd w:id="10"/>
      <w:r w:rsidR="00D95B3F">
        <w:rPr>
          <w:rFonts w:ascii="Times New Roman" w:hAnsi="Times New Roman"/>
          <w:color w:val="000000"/>
          <w:sz w:val="28"/>
          <w:lang w:val="ru-RU"/>
        </w:rPr>
        <w:t>- 15-е издание – Москва: Просвещение,20224 – (Школа России)</w:t>
      </w:r>
    </w:p>
    <w:p w:rsidR="00B75B23" w:rsidRPr="005E4254" w:rsidRDefault="00B75B23">
      <w:pPr>
        <w:spacing w:after="0"/>
        <w:ind w:left="120"/>
        <w:rPr>
          <w:lang w:val="ru-RU"/>
        </w:rPr>
      </w:pPr>
    </w:p>
    <w:p w:rsidR="00B75B23" w:rsidRPr="005E4254" w:rsidRDefault="00B429E4">
      <w:pPr>
        <w:spacing w:after="0" w:line="480" w:lineRule="auto"/>
        <w:ind w:left="120"/>
        <w:rPr>
          <w:lang w:val="ru-RU"/>
        </w:rPr>
      </w:pPr>
      <w:r w:rsidRPr="005E425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75B23" w:rsidRDefault="00B429E4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bookmarkStart w:id="11" w:name="c563541b-dafa-4bd9-a500-57d2c647696a"/>
      <w:r w:rsidRPr="005E4254">
        <w:rPr>
          <w:rFonts w:ascii="Times New Roman" w:hAnsi="Times New Roman"/>
          <w:color w:val="000000"/>
          <w:sz w:val="28"/>
          <w:lang w:val="ru-RU"/>
        </w:rPr>
        <w:t xml:space="preserve">Портал </w:t>
      </w:r>
      <w:r>
        <w:rPr>
          <w:rFonts w:ascii="Times New Roman" w:hAnsi="Times New Roman"/>
          <w:color w:val="000000"/>
          <w:sz w:val="28"/>
        </w:rPr>
        <w:t>Math</w:t>
      </w:r>
      <w:r w:rsidRPr="005E425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E4254">
        <w:rPr>
          <w:rFonts w:ascii="Times New Roman" w:hAnsi="Times New Roman"/>
          <w:color w:val="000000"/>
          <w:sz w:val="28"/>
          <w:lang w:val="ru-RU"/>
        </w:rPr>
        <w:t xml:space="preserve">: библиотека, медиатека, олимпиады, задачи, научные школы, история математики </w:t>
      </w:r>
      <w:hyperlink r:id="rId154" w:history="1">
        <w:r w:rsidR="00A15604" w:rsidRPr="0020696F">
          <w:rPr>
            <w:rStyle w:val="ab"/>
            <w:rFonts w:ascii="Times New Roman" w:hAnsi="Times New Roman"/>
            <w:sz w:val="28"/>
          </w:rPr>
          <w:t>http</w:t>
        </w:r>
        <w:r w:rsidR="00A15604" w:rsidRPr="0020696F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A15604" w:rsidRPr="0020696F">
          <w:rPr>
            <w:rStyle w:val="ab"/>
            <w:rFonts w:ascii="Times New Roman" w:hAnsi="Times New Roman"/>
            <w:sz w:val="28"/>
          </w:rPr>
          <w:t>www</w:t>
        </w:r>
        <w:r w:rsidR="00A15604" w:rsidRPr="0020696F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A15604" w:rsidRPr="0020696F">
          <w:rPr>
            <w:rStyle w:val="ab"/>
            <w:rFonts w:ascii="Times New Roman" w:hAnsi="Times New Roman"/>
            <w:sz w:val="28"/>
          </w:rPr>
          <w:t>math</w:t>
        </w:r>
        <w:r w:rsidR="00A15604" w:rsidRPr="0020696F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A15604" w:rsidRPr="0020696F">
          <w:rPr>
            <w:rStyle w:val="ab"/>
            <w:rFonts w:ascii="Times New Roman" w:hAnsi="Times New Roman"/>
            <w:sz w:val="28"/>
          </w:rPr>
          <w:t>ru</w:t>
        </w:r>
      </w:hyperlink>
      <w:bookmarkEnd w:id="11"/>
    </w:p>
    <w:bookmarkEnd w:id="7"/>
    <w:p w:rsidR="00B429E4" w:rsidRPr="005E4254" w:rsidRDefault="00B429E4" w:rsidP="00D00127">
      <w:pPr>
        <w:rPr>
          <w:lang w:val="ru-RU"/>
        </w:rPr>
      </w:pPr>
    </w:p>
    <w:sectPr w:rsidR="00B429E4" w:rsidRPr="005E425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8271D"/>
    <w:multiLevelType w:val="multilevel"/>
    <w:tmpl w:val="9F12E55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4F10EBF"/>
    <w:multiLevelType w:val="multilevel"/>
    <w:tmpl w:val="E1D06F3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75B23"/>
    <w:rsid w:val="00216DB0"/>
    <w:rsid w:val="00270D7A"/>
    <w:rsid w:val="004678F4"/>
    <w:rsid w:val="004B49D2"/>
    <w:rsid w:val="005E4254"/>
    <w:rsid w:val="00685904"/>
    <w:rsid w:val="009E1A41"/>
    <w:rsid w:val="00A15604"/>
    <w:rsid w:val="00B429E4"/>
    <w:rsid w:val="00B75B23"/>
    <w:rsid w:val="00C00FEE"/>
    <w:rsid w:val="00C106BD"/>
    <w:rsid w:val="00D00127"/>
    <w:rsid w:val="00D95B3F"/>
    <w:rsid w:val="00EE6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B4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B49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c4e092c4" TargetMode="External"/><Relationship Id="rId21" Type="http://schemas.openxmlformats.org/officeDocument/2006/relationships/hyperlink" Target="https://m.edsoo.ru/c4e0896e" TargetMode="External"/><Relationship Id="rId42" Type="http://schemas.openxmlformats.org/officeDocument/2006/relationships/hyperlink" Target="https://m.edsoo.ru/c4e0ee40" TargetMode="External"/><Relationship Id="rId63" Type="http://schemas.openxmlformats.org/officeDocument/2006/relationships/hyperlink" Target="https://m.edsoo.ru/c4e139fe" TargetMode="External"/><Relationship Id="rId84" Type="http://schemas.openxmlformats.org/officeDocument/2006/relationships/hyperlink" Target="https://m.edsoo.ru/c4e0cfc8" TargetMode="External"/><Relationship Id="rId138" Type="http://schemas.openxmlformats.org/officeDocument/2006/relationships/hyperlink" Target="https://m.edsoo.ru/c4e0ee40" TargetMode="External"/><Relationship Id="rId107" Type="http://schemas.openxmlformats.org/officeDocument/2006/relationships/hyperlink" Target="https://m.edsoo.ru/c4e0e634" TargetMode="External"/><Relationship Id="rId11" Type="http://schemas.openxmlformats.org/officeDocument/2006/relationships/hyperlink" Target="https://m.edsoo.ru/7f4110fe" TargetMode="External"/><Relationship Id="rId32" Type="http://schemas.openxmlformats.org/officeDocument/2006/relationships/hyperlink" Target="https://m.edsoo.ru/c4e10ed4" TargetMode="External"/><Relationship Id="rId53" Type="http://schemas.openxmlformats.org/officeDocument/2006/relationships/hyperlink" Target="https://m.edsoo.ru/c4e175ae" TargetMode="External"/><Relationship Id="rId74" Type="http://schemas.openxmlformats.org/officeDocument/2006/relationships/hyperlink" Target="https://m.edsoo.ru/c4e16640" TargetMode="External"/><Relationship Id="rId128" Type="http://schemas.openxmlformats.org/officeDocument/2006/relationships/hyperlink" Target="https://m.edsoo.ru/c4e0ee40" TargetMode="External"/><Relationship Id="rId149" Type="http://schemas.openxmlformats.org/officeDocument/2006/relationships/hyperlink" Target="https://m.edsoo.ru/c4e1858a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c4e0a020" TargetMode="External"/><Relationship Id="rId22" Type="http://schemas.openxmlformats.org/officeDocument/2006/relationships/hyperlink" Target="https://m.edsoo.ru/c4e0f3d6" TargetMode="External"/><Relationship Id="rId27" Type="http://schemas.openxmlformats.org/officeDocument/2006/relationships/hyperlink" Target="https://m.edsoo.ru/c4e15ec0" TargetMode="External"/><Relationship Id="rId43" Type="http://schemas.openxmlformats.org/officeDocument/2006/relationships/hyperlink" Target="https://m.edsoo.ru/c4e0ee40" TargetMode="External"/><Relationship Id="rId48" Type="http://schemas.openxmlformats.org/officeDocument/2006/relationships/hyperlink" Target="https://m.edsoo.ru/c4e0ee40" TargetMode="External"/><Relationship Id="rId64" Type="http://schemas.openxmlformats.org/officeDocument/2006/relationships/hyperlink" Target="https://m.edsoo.ru/c4e12c66" TargetMode="External"/><Relationship Id="rId69" Type="http://schemas.openxmlformats.org/officeDocument/2006/relationships/hyperlink" Target="https://m.edsoo.ru/c4e13daa" TargetMode="External"/><Relationship Id="rId113" Type="http://schemas.openxmlformats.org/officeDocument/2006/relationships/hyperlink" Target="https://m.edsoo.ru/c4e13666" TargetMode="External"/><Relationship Id="rId118" Type="http://schemas.openxmlformats.org/officeDocument/2006/relationships/hyperlink" Target="https://m.edsoo.ru/c4e14ab6" TargetMode="External"/><Relationship Id="rId134" Type="http://schemas.openxmlformats.org/officeDocument/2006/relationships/hyperlink" Target="https://m.edsoo.ru/c4e0ee40" TargetMode="External"/><Relationship Id="rId139" Type="http://schemas.openxmlformats.org/officeDocument/2006/relationships/hyperlink" Target="https://m.edsoo.ru/c4e0ee40" TargetMode="External"/><Relationship Id="rId80" Type="http://schemas.openxmlformats.org/officeDocument/2006/relationships/hyperlink" Target="https://m.edsoo.ru/c4e18d3c" TargetMode="External"/><Relationship Id="rId85" Type="http://schemas.openxmlformats.org/officeDocument/2006/relationships/hyperlink" Target="https://m.edsoo.ru/c4e148e0" TargetMode="External"/><Relationship Id="rId150" Type="http://schemas.openxmlformats.org/officeDocument/2006/relationships/hyperlink" Target="https://m.edsoo.ru/c4e18b70" TargetMode="External"/><Relationship Id="rId155" Type="http://schemas.openxmlformats.org/officeDocument/2006/relationships/fontTable" Target="fontTable.xml"/><Relationship Id="rId12" Type="http://schemas.openxmlformats.org/officeDocument/2006/relationships/hyperlink" Target="https://m.edsoo.ru/7f4110fe" TargetMode="External"/><Relationship Id="rId17" Type="http://schemas.openxmlformats.org/officeDocument/2006/relationships/hyperlink" Target="https://m.edsoo.ru/7f4110fe" TargetMode="External"/><Relationship Id="rId33" Type="http://schemas.openxmlformats.org/officeDocument/2006/relationships/hyperlink" Target="https://m.edsoo.ru/c4e0ee40" TargetMode="External"/><Relationship Id="rId38" Type="http://schemas.openxmlformats.org/officeDocument/2006/relationships/hyperlink" Target="https://m.edsoo.ru/c4e0944a" TargetMode="External"/><Relationship Id="rId59" Type="http://schemas.openxmlformats.org/officeDocument/2006/relationships/hyperlink" Target="https://m.edsoo.ru/c4e08cc0" TargetMode="External"/><Relationship Id="rId103" Type="http://schemas.openxmlformats.org/officeDocument/2006/relationships/hyperlink" Target="https://m.edsoo.ru/c4e0ee40" TargetMode="External"/><Relationship Id="rId108" Type="http://schemas.openxmlformats.org/officeDocument/2006/relationships/hyperlink" Target="https://m.edsoo.ru/c4e0ee40" TargetMode="External"/><Relationship Id="rId124" Type="http://schemas.openxmlformats.org/officeDocument/2006/relationships/hyperlink" Target="https://m.edsoo.ru/c4e17aea" TargetMode="External"/><Relationship Id="rId129" Type="http://schemas.openxmlformats.org/officeDocument/2006/relationships/hyperlink" Target="https://m.edsoo.ru/c4e09bde" TargetMode="External"/><Relationship Id="rId54" Type="http://schemas.openxmlformats.org/officeDocument/2006/relationships/hyperlink" Target="https://m.edsoo.ru/c4e0ee40" TargetMode="External"/><Relationship Id="rId70" Type="http://schemas.openxmlformats.org/officeDocument/2006/relationships/hyperlink" Target="https://m.edsoo.ru/c4e0b18c" TargetMode="External"/><Relationship Id="rId75" Type="http://schemas.openxmlformats.org/officeDocument/2006/relationships/hyperlink" Target="https://m.edsoo.ru/c4e12df6" TargetMode="External"/><Relationship Id="rId91" Type="http://schemas.openxmlformats.org/officeDocument/2006/relationships/hyperlink" Target="https://m.edsoo.ru/c4e0ee40" TargetMode="External"/><Relationship Id="rId96" Type="http://schemas.openxmlformats.org/officeDocument/2006/relationships/hyperlink" Target="https://m.edsoo.ru/c4e0ee40" TargetMode="External"/><Relationship Id="rId140" Type="http://schemas.openxmlformats.org/officeDocument/2006/relationships/hyperlink" Target="https://m.edsoo.ru/c4e0ee40" TargetMode="External"/><Relationship Id="rId145" Type="http://schemas.openxmlformats.org/officeDocument/2006/relationships/hyperlink" Target="https://m.edsoo.ru/c4e1043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23" Type="http://schemas.openxmlformats.org/officeDocument/2006/relationships/hyperlink" Target="https://m.edsoo.ru/c4e0ee40" TargetMode="External"/><Relationship Id="rId28" Type="http://schemas.openxmlformats.org/officeDocument/2006/relationships/hyperlink" Target="https://m.edsoo.ru/c4e17068" TargetMode="External"/><Relationship Id="rId49" Type="http://schemas.openxmlformats.org/officeDocument/2006/relationships/hyperlink" Target="https://m.edsoo.ru/c4e11d02" TargetMode="External"/><Relationship Id="rId114" Type="http://schemas.openxmlformats.org/officeDocument/2006/relationships/hyperlink" Target="https://m.edsoo.ru/c4e14c8c" TargetMode="External"/><Relationship Id="rId119" Type="http://schemas.openxmlformats.org/officeDocument/2006/relationships/hyperlink" Target="https://m.edsoo.ru/c4e0ee40" TargetMode="External"/><Relationship Id="rId44" Type="http://schemas.openxmlformats.org/officeDocument/2006/relationships/hyperlink" Target="https://m.edsoo.ru/c4e0ee40" TargetMode="External"/><Relationship Id="rId60" Type="http://schemas.openxmlformats.org/officeDocument/2006/relationships/hyperlink" Target="https://m.edsoo.ru/c4e087e8" TargetMode="External"/><Relationship Id="rId65" Type="http://schemas.openxmlformats.org/officeDocument/2006/relationships/hyperlink" Target="https://m.edsoo.ru/c4e129e6" TargetMode="External"/><Relationship Id="rId81" Type="http://schemas.openxmlformats.org/officeDocument/2006/relationships/hyperlink" Target="https://m.edsoo.ru/c4e14142" TargetMode="External"/><Relationship Id="rId86" Type="http://schemas.openxmlformats.org/officeDocument/2006/relationships/hyperlink" Target="https://m.edsoo.ru/c4e12266" TargetMode="External"/><Relationship Id="rId130" Type="http://schemas.openxmlformats.org/officeDocument/2006/relationships/hyperlink" Target="https://m.edsoo.ru/c4e0ee40" TargetMode="External"/><Relationship Id="rId135" Type="http://schemas.openxmlformats.org/officeDocument/2006/relationships/hyperlink" Target="https://m.edsoo.ru/c4e0ee40" TargetMode="External"/><Relationship Id="rId151" Type="http://schemas.openxmlformats.org/officeDocument/2006/relationships/hyperlink" Target="https://m.edsoo.ru/c4e16eb0" TargetMode="External"/><Relationship Id="rId156" Type="http://schemas.openxmlformats.org/officeDocument/2006/relationships/theme" Target="theme/theme1.xml"/><Relationship Id="rId13" Type="http://schemas.openxmlformats.org/officeDocument/2006/relationships/hyperlink" Target="https://m.edsoo.ru/7f4110fe" TargetMode="External"/><Relationship Id="rId18" Type="http://schemas.openxmlformats.org/officeDocument/2006/relationships/hyperlink" Target="https://m.edsoo.ru/c4e0a58e" TargetMode="External"/><Relationship Id="rId39" Type="http://schemas.openxmlformats.org/officeDocument/2006/relationships/hyperlink" Target="https://m.edsoo.ru/c4e11708" TargetMode="External"/><Relationship Id="rId109" Type="http://schemas.openxmlformats.org/officeDocument/2006/relationships/hyperlink" Target="https://m.edsoo.ru/c4e0be8e" TargetMode="External"/><Relationship Id="rId34" Type="http://schemas.openxmlformats.org/officeDocument/2006/relationships/hyperlink" Target="https://m.edsoo.ru/c4e0a3cc" TargetMode="External"/><Relationship Id="rId50" Type="http://schemas.openxmlformats.org/officeDocument/2006/relationships/hyperlink" Target="https://m.edsoo.ru/c4e11f3c" TargetMode="External"/><Relationship Id="rId55" Type="http://schemas.openxmlformats.org/officeDocument/2006/relationships/hyperlink" Target="https://m.edsoo.ru/c4e0ee40" TargetMode="External"/><Relationship Id="rId76" Type="http://schemas.openxmlformats.org/officeDocument/2006/relationships/hyperlink" Target="https://m.edsoo.ru/c4e0ee40" TargetMode="External"/><Relationship Id="rId97" Type="http://schemas.openxmlformats.org/officeDocument/2006/relationships/hyperlink" Target="https://m.edsoo.ru/c4e0baf6" TargetMode="External"/><Relationship Id="rId104" Type="http://schemas.openxmlformats.org/officeDocument/2006/relationships/hyperlink" Target="https://m.edsoo.ru/c4e120e0" TargetMode="External"/><Relationship Id="rId120" Type="http://schemas.openxmlformats.org/officeDocument/2006/relationships/hyperlink" Target="https://m.edsoo.ru/c4e0ee40" TargetMode="External"/><Relationship Id="rId125" Type="http://schemas.openxmlformats.org/officeDocument/2006/relationships/hyperlink" Target="https://m.edsoo.ru/c4e0ee40" TargetMode="External"/><Relationship Id="rId141" Type="http://schemas.openxmlformats.org/officeDocument/2006/relationships/hyperlink" Target="https://m.edsoo.ru/c4e0dd2e" TargetMode="External"/><Relationship Id="rId146" Type="http://schemas.openxmlformats.org/officeDocument/2006/relationships/hyperlink" Target="https://m.edsoo.ru/c4e102b8" TargetMode="External"/><Relationship Id="rId7" Type="http://schemas.openxmlformats.org/officeDocument/2006/relationships/hyperlink" Target="https://m.edsoo.ru/7f4110fe" TargetMode="External"/><Relationship Id="rId71" Type="http://schemas.openxmlformats.org/officeDocument/2006/relationships/hyperlink" Target="https://m.edsoo.ru/c4e0b4de" TargetMode="External"/><Relationship Id="rId92" Type="http://schemas.openxmlformats.org/officeDocument/2006/relationships/hyperlink" Target="https://m.edsoo.ru/c4e095b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c4e15cea" TargetMode="External"/><Relationship Id="rId24" Type="http://schemas.openxmlformats.org/officeDocument/2006/relationships/hyperlink" Target="https://m.edsoo.ru/c4e0ee40" TargetMode="External"/><Relationship Id="rId40" Type="http://schemas.openxmlformats.org/officeDocument/2006/relationships/hyperlink" Target="https://m.edsoo.ru/c4e0ee40" TargetMode="External"/><Relationship Id="rId45" Type="http://schemas.openxmlformats.org/officeDocument/2006/relationships/hyperlink" Target="https://m.edsoo.ru/c4e08658" TargetMode="External"/><Relationship Id="rId66" Type="http://schemas.openxmlformats.org/officeDocument/2006/relationships/hyperlink" Target="https://m.edsoo.ru/c4e0ee40" TargetMode="External"/><Relationship Id="rId87" Type="http://schemas.openxmlformats.org/officeDocument/2006/relationships/hyperlink" Target="https://m.edsoo.ru/c4e0d18a" TargetMode="External"/><Relationship Id="rId110" Type="http://schemas.openxmlformats.org/officeDocument/2006/relationships/hyperlink" Target="https://m.edsoo.ru/c4e0ee40" TargetMode="External"/><Relationship Id="rId115" Type="http://schemas.openxmlformats.org/officeDocument/2006/relationships/hyperlink" Target="https://m.edsoo.ru/c4e14e62" TargetMode="External"/><Relationship Id="rId131" Type="http://schemas.openxmlformats.org/officeDocument/2006/relationships/hyperlink" Target="https://m.edsoo.ru/c4e0ca46" TargetMode="External"/><Relationship Id="rId136" Type="http://schemas.openxmlformats.org/officeDocument/2006/relationships/hyperlink" Target="https://m.edsoo.ru/c4e0ee40" TargetMode="External"/><Relationship Id="rId61" Type="http://schemas.openxmlformats.org/officeDocument/2006/relationships/hyperlink" Target="https://m.edsoo.ru/c4e09e4a" TargetMode="External"/><Relationship Id="rId82" Type="http://schemas.openxmlformats.org/officeDocument/2006/relationships/hyperlink" Target="https://m.edsoo.ru/c4e0cdf2" TargetMode="External"/><Relationship Id="rId152" Type="http://schemas.openxmlformats.org/officeDocument/2006/relationships/hyperlink" Target="https://m.edsoo.ru/c4e0ee40" TargetMode="External"/><Relationship Id="rId19" Type="http://schemas.openxmlformats.org/officeDocument/2006/relationships/hyperlink" Target="https://m.edsoo.ru/c4e0f200" TargetMode="External"/><Relationship Id="rId14" Type="http://schemas.openxmlformats.org/officeDocument/2006/relationships/hyperlink" Target="https://m.edsoo.ru/7f4110fe" TargetMode="External"/><Relationship Id="rId30" Type="http://schemas.openxmlformats.org/officeDocument/2006/relationships/hyperlink" Target="https://m.edsoo.ru/c4e0ea08" TargetMode="External"/><Relationship Id="rId35" Type="http://schemas.openxmlformats.org/officeDocument/2006/relationships/hyperlink" Target="https://m.edsoo.ru/c4e08eb4" TargetMode="External"/><Relationship Id="rId56" Type="http://schemas.openxmlformats.org/officeDocument/2006/relationships/hyperlink" Target="https://m.edsoo.ru/c4e0afb6" TargetMode="External"/><Relationship Id="rId77" Type="http://schemas.openxmlformats.org/officeDocument/2006/relationships/hyperlink" Target="https://m.edsoo.ru/c4e11884" TargetMode="External"/><Relationship Id="rId100" Type="http://schemas.openxmlformats.org/officeDocument/2006/relationships/hyperlink" Target="https://m.edsoo.ru/c4e0bcc2" TargetMode="External"/><Relationship Id="rId105" Type="http://schemas.openxmlformats.org/officeDocument/2006/relationships/hyperlink" Target="https://m.edsoo.ru/c4e0d400" TargetMode="External"/><Relationship Id="rId126" Type="http://schemas.openxmlformats.org/officeDocument/2006/relationships/hyperlink" Target="https://m.edsoo.ru/c4e07ff0" TargetMode="External"/><Relationship Id="rId147" Type="http://schemas.openxmlformats.org/officeDocument/2006/relationships/hyperlink" Target="https://m.edsoo.ru/c4e0e81e" TargetMode="External"/><Relationship Id="rId8" Type="http://schemas.openxmlformats.org/officeDocument/2006/relationships/hyperlink" Target="https://m.edsoo.ru/7f4110fe" TargetMode="External"/><Relationship Id="rId51" Type="http://schemas.openxmlformats.org/officeDocument/2006/relationships/hyperlink" Target="https://m.edsoo.ru/c4e0ee40" TargetMode="External"/><Relationship Id="rId72" Type="http://schemas.openxmlformats.org/officeDocument/2006/relationships/hyperlink" Target="https://m.edsoo.ru/c4e0b358" TargetMode="External"/><Relationship Id="rId93" Type="http://schemas.openxmlformats.org/officeDocument/2006/relationships/hyperlink" Target="https://m.edsoo.ru/c4e0974c" TargetMode="External"/><Relationship Id="rId98" Type="http://schemas.openxmlformats.org/officeDocument/2006/relationships/hyperlink" Target="https://m.edsoo.ru/c4e0ee40" TargetMode="External"/><Relationship Id="rId121" Type="http://schemas.openxmlformats.org/officeDocument/2006/relationships/hyperlink" Target="https://m.edsoo.ru/c4e07208" TargetMode="External"/><Relationship Id="rId142" Type="http://schemas.openxmlformats.org/officeDocument/2006/relationships/hyperlink" Target="https://m.edsoo.ru/c4e17220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c4e0ee40" TargetMode="External"/><Relationship Id="rId46" Type="http://schemas.openxmlformats.org/officeDocument/2006/relationships/hyperlink" Target="https://m.edsoo.ru/c4e0ee40" TargetMode="External"/><Relationship Id="rId67" Type="http://schemas.openxmlformats.org/officeDocument/2006/relationships/hyperlink" Target="https://m.edsoo.ru/c4e13f6c" TargetMode="External"/><Relationship Id="rId116" Type="http://schemas.openxmlformats.org/officeDocument/2006/relationships/hyperlink" Target="https://m.edsoo.ru/c4e16078" TargetMode="External"/><Relationship Id="rId137" Type="http://schemas.openxmlformats.org/officeDocument/2006/relationships/hyperlink" Target="https://m.edsoo.ru/c4e0defa" TargetMode="External"/><Relationship Id="rId20" Type="http://schemas.openxmlformats.org/officeDocument/2006/relationships/hyperlink" Target="https://m.edsoo.ru/c4e0d5cc" TargetMode="External"/><Relationship Id="rId41" Type="http://schemas.openxmlformats.org/officeDocument/2006/relationships/hyperlink" Target="https://m.edsoo.ru/c4e0f034" TargetMode="External"/><Relationship Id="rId62" Type="http://schemas.openxmlformats.org/officeDocument/2006/relationships/hyperlink" Target="https://m.edsoo.ru/c4e13bca" TargetMode="External"/><Relationship Id="rId83" Type="http://schemas.openxmlformats.org/officeDocument/2006/relationships/hyperlink" Target="https://m.edsoo.ru/c4e0b678" TargetMode="External"/><Relationship Id="rId88" Type="http://schemas.openxmlformats.org/officeDocument/2006/relationships/hyperlink" Target="https://m.edsoo.ru/c4e12400" TargetMode="External"/><Relationship Id="rId111" Type="http://schemas.openxmlformats.org/officeDocument/2006/relationships/hyperlink" Target="https://m.edsoo.ru/c4e0c212" TargetMode="External"/><Relationship Id="rId132" Type="http://schemas.openxmlformats.org/officeDocument/2006/relationships/hyperlink" Target="https://m.edsoo.ru/c4e0cc1c" TargetMode="External"/><Relationship Id="rId153" Type="http://schemas.openxmlformats.org/officeDocument/2006/relationships/hyperlink" Target="https://m.edsoo.ru/c4e0ee40" TargetMode="External"/><Relationship Id="rId15" Type="http://schemas.openxmlformats.org/officeDocument/2006/relationships/hyperlink" Target="https://m.edsoo.ru/7f4110fe" TargetMode="External"/><Relationship Id="rId36" Type="http://schemas.openxmlformats.org/officeDocument/2006/relationships/hyperlink" Target="https://m.edsoo.ru/c4e1338c" TargetMode="External"/><Relationship Id="rId57" Type="http://schemas.openxmlformats.org/officeDocument/2006/relationships/hyperlink" Target="https://m.edsoo.ru/c4e15b14" TargetMode="External"/><Relationship Id="rId106" Type="http://schemas.openxmlformats.org/officeDocument/2006/relationships/hyperlink" Target="https://m.edsoo.ru/c4e0b8ee" TargetMode="External"/><Relationship Id="rId127" Type="http://schemas.openxmlformats.org/officeDocument/2006/relationships/hyperlink" Target="https://m.edsoo.ru/c4e09116" TargetMode="External"/><Relationship Id="rId10" Type="http://schemas.openxmlformats.org/officeDocument/2006/relationships/hyperlink" Target="https://m.edsoo.ru/7f4110fe" TargetMode="External"/><Relationship Id="rId31" Type="http://schemas.openxmlformats.org/officeDocument/2006/relationships/hyperlink" Target="https://m.edsoo.ru/c4e0ee40" TargetMode="External"/><Relationship Id="rId52" Type="http://schemas.openxmlformats.org/officeDocument/2006/relationships/hyperlink" Target="https://m.edsoo.ru/c4e173e2" TargetMode="External"/><Relationship Id="rId73" Type="http://schemas.openxmlformats.org/officeDocument/2006/relationships/hyperlink" Target="https://m.edsoo.ru/c4e0ee40" TargetMode="External"/><Relationship Id="rId78" Type="http://schemas.openxmlformats.org/officeDocument/2006/relationships/hyperlink" Target="https://m.edsoo.ru/c4e11a00" TargetMode="External"/><Relationship Id="rId94" Type="http://schemas.openxmlformats.org/officeDocument/2006/relationships/hyperlink" Target="https://m.edsoo.ru/c4e0999a" TargetMode="External"/><Relationship Id="rId99" Type="http://schemas.openxmlformats.org/officeDocument/2006/relationships/hyperlink" Target="https://m.edsoo.ru/c4e0ee40" TargetMode="External"/><Relationship Id="rId101" Type="http://schemas.openxmlformats.org/officeDocument/2006/relationships/hyperlink" Target="https://m.edsoo.ru/c4e10d4e" TargetMode="External"/><Relationship Id="rId122" Type="http://schemas.openxmlformats.org/officeDocument/2006/relationships/hyperlink" Target="https://m.edsoo.ru/c4e0ee40" TargetMode="External"/><Relationship Id="rId143" Type="http://schemas.openxmlformats.org/officeDocument/2006/relationships/hyperlink" Target="https://m.edsoo.ru/c4e18120" TargetMode="External"/><Relationship Id="rId148" Type="http://schemas.openxmlformats.org/officeDocument/2006/relationships/hyperlink" Target="https://m.edsoo.ru/c4e17c7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0fe" TargetMode="External"/><Relationship Id="rId26" Type="http://schemas.openxmlformats.org/officeDocument/2006/relationships/hyperlink" Target="https://m.edsoo.ru/c4e10588" TargetMode="External"/><Relationship Id="rId47" Type="http://schemas.openxmlformats.org/officeDocument/2006/relationships/hyperlink" Target="https://m.edsoo.ru/c4e0ade0" TargetMode="External"/><Relationship Id="rId68" Type="http://schemas.openxmlformats.org/officeDocument/2006/relationships/hyperlink" Target="https://m.edsoo.ru/c4e146ce" TargetMode="External"/><Relationship Id="rId89" Type="http://schemas.openxmlformats.org/officeDocument/2006/relationships/hyperlink" Target="https://m.edsoo.ru/c4e12586" TargetMode="External"/><Relationship Id="rId112" Type="http://schemas.openxmlformats.org/officeDocument/2006/relationships/hyperlink" Target="https://m.edsoo.ru/c4e0c3f2" TargetMode="External"/><Relationship Id="rId133" Type="http://schemas.openxmlformats.org/officeDocument/2006/relationships/hyperlink" Target="https://m.edsoo.ru/c4e16c6c" TargetMode="External"/><Relationship Id="rId154" Type="http://schemas.openxmlformats.org/officeDocument/2006/relationships/hyperlink" Target="http://www.math.ru" TargetMode="External"/><Relationship Id="rId16" Type="http://schemas.openxmlformats.org/officeDocument/2006/relationships/hyperlink" Target="https://m.edsoo.ru/7f4110fe" TargetMode="External"/><Relationship Id="rId37" Type="http://schemas.openxmlformats.org/officeDocument/2006/relationships/hyperlink" Target="https://m.edsoo.ru/c4e1158c" TargetMode="External"/><Relationship Id="rId58" Type="http://schemas.openxmlformats.org/officeDocument/2006/relationships/hyperlink" Target="https://m.edsoo.ru/c4e0ee40" TargetMode="External"/><Relationship Id="rId79" Type="http://schemas.openxmlformats.org/officeDocument/2006/relationships/hyperlink" Target="https://m.edsoo.ru/c4e0ebc0" TargetMode="External"/><Relationship Id="rId102" Type="http://schemas.openxmlformats.org/officeDocument/2006/relationships/hyperlink" Target="https://m.edsoo.ru/c4e0ee40" TargetMode="External"/><Relationship Id="rId123" Type="http://schemas.openxmlformats.org/officeDocument/2006/relationships/hyperlink" Target="https://m.edsoo.ru/c4e0820c" TargetMode="External"/><Relationship Id="rId144" Type="http://schemas.openxmlformats.org/officeDocument/2006/relationships/hyperlink" Target="https://m.edsoo.ru/c4e0ee40" TargetMode="External"/><Relationship Id="rId90" Type="http://schemas.openxmlformats.org/officeDocument/2006/relationships/hyperlink" Target="https://m.edsoo.ru/c4e0a1f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6966</Words>
  <Characters>39709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МБОУ СОШ 14</cp:lastModifiedBy>
  <cp:revision>20</cp:revision>
  <cp:lastPrinted>2024-08-29T12:39:00Z</cp:lastPrinted>
  <dcterms:created xsi:type="dcterms:W3CDTF">2024-07-23T04:14:00Z</dcterms:created>
  <dcterms:modified xsi:type="dcterms:W3CDTF">2024-09-05T04:07:00Z</dcterms:modified>
</cp:coreProperties>
</file>